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1" w:rsidRPr="00215580" w:rsidRDefault="00F32C6B" w:rsidP="00295D81">
      <w:pPr>
        <w:pStyle w:val="berschrift1"/>
        <w:rPr>
          <w:b w:val="0"/>
          <w:sz w:val="28"/>
          <w:szCs w:val="28"/>
        </w:rPr>
      </w:pPr>
      <w:r>
        <w:rPr>
          <w:rFonts w:cs="Arial"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-446405</wp:posOffset>
            </wp:positionV>
            <wp:extent cx="1306830" cy="723900"/>
            <wp:effectExtent l="19050" t="0" r="7620" b="0"/>
            <wp:wrapSquare wrapText="bothSides"/>
            <wp:docPr id="5" name="Bild 1" descr="C:\Users\u.simon\Desktop\Humbaur_Logo_machtsmoeg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simon\Desktop\Humbaur_Logo_machtsmoegli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A8" w:rsidRPr="00950EA8">
        <w:rPr>
          <w:rFonts w:cs="Arial"/>
          <w:caps/>
          <w:noProof/>
        </w:rPr>
        <w:pict>
          <v:rect id="_x0000_s1034" style="position:absolute;margin-left:439.9pt;margin-top:106.85pt;width:117pt;height:120pt;z-index:251658240;mso-position-horizontal-relative:page;mso-position-vertical-relative:page" filled="f" stroked="f">
            <o:lock v:ext="edit" aspectratio="t"/>
            <v:textbox style="mso-next-textbox:#_x0000_s1034" inset="0,0,0,0">
              <w:txbxContent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Monika Niederreiner</w:t>
                  </w:r>
                </w:p>
                <w:p w:rsidR="00592B6F" w:rsidRPr="00923524" w:rsidRDefault="00592B6F" w:rsidP="00380507">
                  <w:pPr>
                    <w:jc w:val="right"/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Leiterin Unternehmens-</w:t>
                  </w:r>
                  <w:proofErr w:type="spellStart"/>
                  <w:r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  <w:t>kommunikation</w:t>
                  </w:r>
                  <w:proofErr w:type="spellEnd"/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Humbaur GmbH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 xml:space="preserve">Mercedesring 1   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86368 Gersthofen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Germany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Telefon +49 821 24929-532</w:t>
                  </w:r>
                </w:p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Telefax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+49 821 24929-500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m.niederreiner@humbaur.com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www.humbaur.com</w:t>
                  </w: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23524">
                    <w:rPr>
                      <w:rFonts w:ascii="Arial" w:hAnsi="Arial" w:cs="Arial"/>
                      <w:sz w:val="20"/>
                    </w:rPr>
                    <w:t xml:space="preserve">Gersthofen, </w:t>
                  </w:r>
                  <w:r w:rsidR="00950EA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begin"/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TIME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\@ "</w:instrText>
                  </w:r>
                  <w:r>
                    <w:rPr>
                      <w:rFonts w:ascii="Arial" w:hAnsi="Arial" w:cs="Arial"/>
                      <w:sz w:val="20"/>
                    </w:rPr>
                    <w:instrText>d. MMMM yyyy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" </w:instrText>
                  </w:r>
                  <w:r w:rsidR="00950EA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separate"/>
                  </w:r>
                  <w:r w:rsidR="00663618">
                    <w:rPr>
                      <w:rFonts w:ascii="Arial" w:hAnsi="Arial" w:cs="Arial"/>
                      <w:noProof/>
                      <w:sz w:val="20"/>
                    </w:rPr>
                    <w:t>17. September 2018</w:t>
                  </w:r>
                  <w:r w:rsidR="00950EA8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rect>
        </w:pict>
      </w:r>
      <w:r w:rsidR="008724A0">
        <w:rPr>
          <w:rFonts w:cs="Arial"/>
          <w:caps/>
          <w:noProof/>
        </w:rPr>
        <w:t>HUMBAUR</w:t>
      </w:r>
      <w:r w:rsidR="008724A0" w:rsidRPr="00AE1A6E">
        <w:rPr>
          <w:rFonts w:cs="Arial"/>
          <w:caps/>
          <w:noProof/>
        </w:rPr>
        <w:t xml:space="preserve"> </w:t>
      </w:r>
      <w:r w:rsidR="008724A0">
        <w:rPr>
          <w:rFonts w:cs="Arial"/>
          <w:caps/>
          <w:noProof/>
        </w:rPr>
        <w:t>HTK 19 jetzt auch mit Bordmatik verfügbar</w:t>
      </w:r>
    </w:p>
    <w:p w:rsidR="00295D81" w:rsidRDefault="00295D81" w:rsidP="00295D81">
      <w:pPr>
        <w:spacing w:line="360" w:lineRule="auto"/>
        <w:rPr>
          <w:rFonts w:ascii="Arial" w:hAnsi="Arial" w:cs="Arial"/>
          <w:b/>
          <w:noProof/>
        </w:rPr>
      </w:pPr>
    </w:p>
    <w:p w:rsidR="008724A0" w:rsidRDefault="008724A0" w:rsidP="008724A0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Gersthofen, 19. September 2018</w:t>
      </w:r>
    </w:p>
    <w:p w:rsidR="00295D81" w:rsidRPr="00215580" w:rsidRDefault="00295D81" w:rsidP="00295D81">
      <w:pPr>
        <w:spacing w:line="360" w:lineRule="auto"/>
        <w:rPr>
          <w:rFonts w:ascii="Arial" w:hAnsi="Arial"/>
        </w:rPr>
      </w:pPr>
    </w:p>
    <w:p w:rsidR="008724A0" w:rsidRDefault="008724A0" w:rsidP="008724A0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Auf der IAA Nutzfahrzeuge 2018 präsentiert HUMBAUR, einer der größten Hersteller von Anhängern und Fah</w:t>
      </w:r>
      <w:r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zeugaufbauten in Europa, ein neues Feature für seinen Dreiseitenkipper HTK 19: optional ist der Kipp-Anhänger nun auch mit </w:t>
      </w:r>
      <w:proofErr w:type="spellStart"/>
      <w:r>
        <w:rPr>
          <w:rFonts w:ascii="Arial" w:hAnsi="Arial"/>
          <w:b/>
        </w:rPr>
        <w:t>Bordmatik</w:t>
      </w:r>
      <w:proofErr w:type="spellEnd"/>
      <w:r>
        <w:rPr>
          <w:rFonts w:ascii="Arial" w:hAnsi="Arial"/>
          <w:b/>
        </w:rPr>
        <w:t xml:space="preserve"> verfügbar.</w:t>
      </w:r>
    </w:p>
    <w:p w:rsidR="008724A0" w:rsidRDefault="008724A0" w:rsidP="008724A0">
      <w:pPr>
        <w:spacing w:line="360" w:lineRule="auto"/>
        <w:jc w:val="both"/>
        <w:rPr>
          <w:rFonts w:ascii="Arial" w:hAnsi="Arial"/>
          <w:b/>
        </w:rPr>
      </w:pPr>
    </w:p>
    <w:p w:rsidR="008724A0" w:rsidRDefault="008724A0" w:rsidP="008724A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Humbaur hat sein</w:t>
      </w:r>
      <w:r w:rsidRPr="002D32C8">
        <w:rPr>
          <w:rFonts w:ascii="Arial" w:hAnsi="Arial"/>
        </w:rPr>
        <w:t xml:space="preserve"> Multitalent </w:t>
      </w:r>
      <w:r>
        <w:rPr>
          <w:rFonts w:ascii="Arial" w:hAnsi="Arial"/>
        </w:rPr>
        <w:t xml:space="preserve">unter den Dreiseitenkippern, den </w:t>
      </w:r>
      <w:r w:rsidRPr="002D32C8">
        <w:rPr>
          <w:rFonts w:ascii="Arial" w:hAnsi="Arial"/>
        </w:rPr>
        <w:t xml:space="preserve">HTK 19 </w:t>
      </w:r>
      <w:r>
        <w:rPr>
          <w:rFonts w:ascii="Arial" w:hAnsi="Arial"/>
        </w:rPr>
        <w:t>t weiterentwickelt und stattet ihn nun auch o</w:t>
      </w:r>
      <w:r>
        <w:rPr>
          <w:rFonts w:ascii="Arial" w:hAnsi="Arial"/>
        </w:rPr>
        <w:t>p</w:t>
      </w:r>
      <w:r>
        <w:rPr>
          <w:rFonts w:ascii="Arial" w:hAnsi="Arial"/>
        </w:rPr>
        <w:t xml:space="preserve">tional mit </w:t>
      </w:r>
      <w:proofErr w:type="spellStart"/>
      <w:r>
        <w:rPr>
          <w:rFonts w:ascii="Arial" w:hAnsi="Arial"/>
        </w:rPr>
        <w:t>Bordmatik</w:t>
      </w:r>
      <w:proofErr w:type="spellEnd"/>
      <w:r>
        <w:rPr>
          <w:rFonts w:ascii="Arial" w:hAnsi="Arial"/>
        </w:rPr>
        <w:t xml:space="preserve"> aus. Durch die hydraulisch entriegelbare Bordwand wird der Kippvorgang deutlich verkürzt, weil ni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mand mehr extra aussteigen muss. Weiterer Vorteil: </w:t>
      </w:r>
      <w:r w:rsidRPr="002D32C8">
        <w:rPr>
          <w:rFonts w:ascii="Arial" w:hAnsi="Arial"/>
        </w:rPr>
        <w:t>Die schräg stehende</w:t>
      </w:r>
      <w:r>
        <w:rPr>
          <w:rFonts w:ascii="Arial" w:hAnsi="Arial"/>
        </w:rPr>
        <w:t xml:space="preserve"> </w:t>
      </w:r>
      <w:r w:rsidRPr="002D32C8">
        <w:rPr>
          <w:rFonts w:ascii="Arial" w:hAnsi="Arial"/>
        </w:rPr>
        <w:t xml:space="preserve">Bordwand wirkt als </w:t>
      </w:r>
      <w:r>
        <w:rPr>
          <w:rFonts w:ascii="Arial" w:hAnsi="Arial"/>
        </w:rPr>
        <w:t>Rutsche</w:t>
      </w:r>
      <w:r w:rsidRPr="002D32C8">
        <w:rPr>
          <w:rFonts w:ascii="Arial" w:hAnsi="Arial"/>
        </w:rPr>
        <w:t xml:space="preserve"> und </w:t>
      </w:r>
      <w:r>
        <w:rPr>
          <w:rFonts w:ascii="Arial" w:hAnsi="Arial"/>
        </w:rPr>
        <w:t xml:space="preserve">leitet </w:t>
      </w:r>
      <w:r w:rsidRPr="002D32C8">
        <w:rPr>
          <w:rFonts w:ascii="Arial" w:hAnsi="Arial"/>
        </w:rPr>
        <w:t xml:space="preserve">das </w:t>
      </w:r>
      <w:r>
        <w:rPr>
          <w:rFonts w:ascii="Arial" w:hAnsi="Arial"/>
        </w:rPr>
        <w:t>Schüttgut</w:t>
      </w:r>
      <w:r w:rsidRPr="002D32C8">
        <w:rPr>
          <w:rFonts w:ascii="Arial" w:hAnsi="Arial"/>
        </w:rPr>
        <w:t xml:space="preserve"> vom Fahrzeug weg.</w:t>
      </w:r>
      <w:r>
        <w:rPr>
          <w:rFonts w:ascii="Arial" w:hAnsi="Arial"/>
        </w:rPr>
        <w:t xml:space="preserve"> Kaum etwas fällt mehr vor oder hinter die Achse und erschwert dadurch die Weiterfahrt.</w:t>
      </w:r>
    </w:p>
    <w:p w:rsidR="008724A0" w:rsidRPr="002D32C8" w:rsidRDefault="008724A0" w:rsidP="008724A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Pr="002D32C8">
        <w:rPr>
          <w:rFonts w:ascii="Arial" w:hAnsi="Arial"/>
        </w:rPr>
        <w:t>HTK 19</w:t>
      </w:r>
      <w:r>
        <w:rPr>
          <w:rFonts w:ascii="Arial" w:hAnsi="Arial"/>
        </w:rPr>
        <w:t xml:space="preserve"> t </w:t>
      </w:r>
      <w:r w:rsidRPr="002D32C8">
        <w:rPr>
          <w:rFonts w:ascii="Arial" w:hAnsi="Arial"/>
        </w:rPr>
        <w:t xml:space="preserve">lässt sich </w:t>
      </w:r>
      <w:r>
        <w:rPr>
          <w:rFonts w:ascii="Arial" w:hAnsi="Arial"/>
        </w:rPr>
        <w:t xml:space="preserve">aber </w:t>
      </w:r>
      <w:r w:rsidRPr="002D32C8">
        <w:rPr>
          <w:rFonts w:ascii="Arial" w:hAnsi="Arial"/>
        </w:rPr>
        <w:t>nicht nur Schüttgut wie Kies, Erde, Sand oder Beton aufladen, er „kann auch Palette“. Denn der Profi-Bauanhänger ist so konstruiert, dass zwei Euronormpaletten problemlos nebeneinander geladen we</w:t>
      </w:r>
      <w:r w:rsidRPr="002D32C8">
        <w:rPr>
          <w:rFonts w:ascii="Arial" w:hAnsi="Arial"/>
        </w:rPr>
        <w:t>r</w:t>
      </w:r>
      <w:r w:rsidRPr="002D32C8">
        <w:rPr>
          <w:rFonts w:ascii="Arial" w:hAnsi="Arial"/>
        </w:rPr>
        <w:t>den können. So steht einem sicheren Transport beispiel</w:t>
      </w:r>
      <w:r w:rsidRPr="002D32C8">
        <w:rPr>
          <w:rFonts w:ascii="Arial" w:hAnsi="Arial"/>
        </w:rPr>
        <w:t>s</w:t>
      </w:r>
      <w:r w:rsidRPr="002D32C8">
        <w:rPr>
          <w:rFonts w:ascii="Arial" w:hAnsi="Arial"/>
        </w:rPr>
        <w:t>weise von Ziegelsteinen oder Baumaterialien, die palettiert sind, nichts mehr im Wege. Er ist so ein unverzichtbarer He</w:t>
      </w:r>
      <w:r w:rsidRPr="002D32C8">
        <w:rPr>
          <w:rFonts w:ascii="Arial" w:hAnsi="Arial"/>
        </w:rPr>
        <w:t>l</w:t>
      </w:r>
      <w:r>
        <w:rPr>
          <w:rFonts w:ascii="Arial" w:hAnsi="Arial"/>
        </w:rPr>
        <w:t>fer bei H</w:t>
      </w:r>
      <w:r w:rsidRPr="002D32C8">
        <w:rPr>
          <w:rFonts w:ascii="Arial" w:hAnsi="Arial"/>
        </w:rPr>
        <w:t>eavy</w:t>
      </w:r>
      <w:r>
        <w:rPr>
          <w:rFonts w:ascii="Arial" w:hAnsi="Arial"/>
        </w:rPr>
        <w:t>-</w:t>
      </w:r>
      <w:proofErr w:type="spellStart"/>
      <w:r w:rsidRPr="002D32C8">
        <w:rPr>
          <w:rFonts w:ascii="Arial" w:hAnsi="Arial"/>
        </w:rPr>
        <w:t>duty</w:t>
      </w:r>
      <w:proofErr w:type="spellEnd"/>
      <w:r>
        <w:rPr>
          <w:rFonts w:ascii="Arial" w:hAnsi="Arial"/>
        </w:rPr>
        <w:t>-</w:t>
      </w:r>
      <w:r w:rsidRPr="002D32C8">
        <w:rPr>
          <w:rFonts w:ascii="Arial" w:hAnsi="Arial"/>
        </w:rPr>
        <w:t>Einsätzen. Aufgrund der nutzlastoptimie</w:t>
      </w:r>
      <w:r w:rsidRPr="002D32C8">
        <w:rPr>
          <w:rFonts w:ascii="Arial" w:hAnsi="Arial"/>
        </w:rPr>
        <w:t>r</w:t>
      </w:r>
      <w:r w:rsidRPr="002D32C8">
        <w:rPr>
          <w:rFonts w:ascii="Arial" w:hAnsi="Arial"/>
        </w:rPr>
        <w:t>ten Bauweise und des daraus resultierenden geringen E</w:t>
      </w:r>
      <w:r w:rsidRPr="002D32C8">
        <w:rPr>
          <w:rFonts w:ascii="Arial" w:hAnsi="Arial"/>
        </w:rPr>
        <w:t>i</w:t>
      </w:r>
      <w:r w:rsidRPr="002D32C8">
        <w:rPr>
          <w:rFonts w:ascii="Arial" w:hAnsi="Arial"/>
        </w:rPr>
        <w:t>gengewichts sind bis zu 15 Tonnen Zuladung möglich.</w:t>
      </w:r>
    </w:p>
    <w:p w:rsidR="008724A0" w:rsidRPr="002D32C8" w:rsidRDefault="008724A0" w:rsidP="008724A0">
      <w:pPr>
        <w:spacing w:line="360" w:lineRule="auto"/>
        <w:jc w:val="both"/>
        <w:rPr>
          <w:rFonts w:ascii="Arial" w:hAnsi="Arial"/>
        </w:rPr>
      </w:pPr>
      <w:r w:rsidRPr="002D32C8">
        <w:rPr>
          <w:rFonts w:ascii="Arial" w:hAnsi="Arial"/>
        </w:rPr>
        <w:t>Der Tandem-Dreiseitenkipper ist robust und für vielfältige Einsatzzwecke konzipiert und verfügt über optimalen Fahr- und Kippeigenschaften. Die Ladehöhe kann mittels der Luf</w:t>
      </w:r>
      <w:r w:rsidRPr="002D32C8">
        <w:rPr>
          <w:rFonts w:ascii="Arial" w:hAnsi="Arial"/>
        </w:rPr>
        <w:t>t</w:t>
      </w:r>
      <w:r w:rsidRPr="002D32C8">
        <w:rPr>
          <w:rFonts w:ascii="Arial" w:hAnsi="Arial"/>
        </w:rPr>
        <w:lastRenderedPageBreak/>
        <w:t xml:space="preserve">federung niedrig eingestellt werden. Zudem begeistert der </w:t>
      </w:r>
      <w:r>
        <w:rPr>
          <w:rFonts w:ascii="Arial" w:hAnsi="Arial"/>
        </w:rPr>
        <w:t>Anhänger</w:t>
      </w:r>
      <w:r w:rsidRPr="002D32C8">
        <w:rPr>
          <w:rFonts w:ascii="Arial" w:hAnsi="Arial"/>
        </w:rPr>
        <w:t xml:space="preserve"> mit perfekt aufeinander abgestimmten Materia</w:t>
      </w:r>
      <w:r w:rsidRPr="002D32C8">
        <w:rPr>
          <w:rFonts w:ascii="Arial" w:hAnsi="Arial"/>
        </w:rPr>
        <w:t>l</w:t>
      </w:r>
      <w:r w:rsidRPr="002D32C8">
        <w:rPr>
          <w:rFonts w:ascii="Arial" w:hAnsi="Arial"/>
        </w:rPr>
        <w:t xml:space="preserve">komponenten. Die </w:t>
      </w:r>
      <w:proofErr w:type="spellStart"/>
      <w:r w:rsidRPr="002D32C8">
        <w:rPr>
          <w:rFonts w:ascii="Arial" w:hAnsi="Arial"/>
        </w:rPr>
        <w:t>Hardox</w:t>
      </w:r>
      <w:proofErr w:type="spellEnd"/>
      <w:r w:rsidRPr="002D32C8">
        <w:rPr>
          <w:rFonts w:ascii="Arial" w:hAnsi="Arial"/>
        </w:rPr>
        <w:t xml:space="preserve">-Bordwände kombiniert mit einem </w:t>
      </w:r>
      <w:proofErr w:type="spellStart"/>
      <w:r w:rsidRPr="002D32C8">
        <w:rPr>
          <w:rFonts w:ascii="Arial" w:hAnsi="Arial"/>
        </w:rPr>
        <w:t>Hardox</w:t>
      </w:r>
      <w:proofErr w:type="spellEnd"/>
      <w:r w:rsidRPr="002D32C8">
        <w:rPr>
          <w:rFonts w:ascii="Arial" w:hAnsi="Arial"/>
        </w:rPr>
        <w:t>-Boden liefern maximale Verschleißresistenz. Altern</w:t>
      </w:r>
      <w:r w:rsidRPr="002D32C8">
        <w:rPr>
          <w:rFonts w:ascii="Arial" w:hAnsi="Arial"/>
        </w:rPr>
        <w:t>a</w:t>
      </w:r>
      <w:r w:rsidRPr="002D32C8">
        <w:rPr>
          <w:rFonts w:ascii="Arial" w:hAnsi="Arial"/>
        </w:rPr>
        <w:t>tiv kann der HTK 19 t auch in lackierter Ausführung bzw. mit verzinkter Brücke und einem S400</w:t>
      </w:r>
      <w:r>
        <w:rPr>
          <w:rFonts w:ascii="Arial" w:hAnsi="Arial"/>
        </w:rPr>
        <w:t>-</w:t>
      </w:r>
      <w:r w:rsidRPr="002D32C8">
        <w:rPr>
          <w:rFonts w:ascii="Arial" w:hAnsi="Arial"/>
        </w:rPr>
        <w:t xml:space="preserve"> Stahlboden bestellt we</w:t>
      </w:r>
      <w:r w:rsidRPr="002D32C8">
        <w:rPr>
          <w:rFonts w:ascii="Arial" w:hAnsi="Arial"/>
        </w:rPr>
        <w:t>r</w:t>
      </w:r>
      <w:r w:rsidRPr="002D32C8">
        <w:rPr>
          <w:rFonts w:ascii="Arial" w:hAnsi="Arial"/>
        </w:rPr>
        <w:t>den.</w:t>
      </w:r>
    </w:p>
    <w:p w:rsidR="008724A0" w:rsidRPr="00842DD8" w:rsidRDefault="008724A0" w:rsidP="008724A0">
      <w:pPr>
        <w:spacing w:line="360" w:lineRule="auto"/>
        <w:jc w:val="both"/>
        <w:rPr>
          <w:rFonts w:ascii="Arial" w:hAnsi="Arial"/>
        </w:rPr>
      </w:pPr>
    </w:p>
    <w:p w:rsidR="008724A0" w:rsidRDefault="008724A0" w:rsidP="008724A0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Werden auch Sie ein Anhänger!</w:t>
      </w:r>
    </w:p>
    <w:p w:rsidR="008724A0" w:rsidRDefault="008724A0" w:rsidP="008724A0">
      <w:pPr>
        <w:jc w:val="both"/>
      </w:pPr>
    </w:p>
    <w:p w:rsidR="00663618" w:rsidRPr="000C7D70" w:rsidRDefault="00663618" w:rsidP="00663618">
      <w:pPr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0C7D70">
        <w:rPr>
          <w:rFonts w:ascii="Arial" w:eastAsia="Calibri" w:hAnsi="Arial" w:cs="Arial"/>
          <w:i/>
          <w:lang w:eastAsia="en-US"/>
        </w:rPr>
        <w:t>HUMBAUR zählt zu den Größten in der Welt der Anhänger und Fahrzeugaufbauten. Das inhabergeführte Familienunte</w:t>
      </w:r>
      <w:r w:rsidRPr="000C7D70">
        <w:rPr>
          <w:rFonts w:ascii="Arial" w:eastAsia="Calibri" w:hAnsi="Arial" w:cs="Arial"/>
          <w:i/>
          <w:lang w:eastAsia="en-US"/>
        </w:rPr>
        <w:t>r</w:t>
      </w:r>
      <w:r w:rsidRPr="000C7D70">
        <w:rPr>
          <w:rFonts w:ascii="Arial" w:eastAsia="Calibri" w:hAnsi="Arial" w:cs="Arial"/>
          <w:i/>
          <w:lang w:eastAsia="en-US"/>
        </w:rPr>
        <w:t>nehmen bietet rund 420 verschiedene Anhänger-Serienmodelle für Gewerbe- und Privatkunden und 230 M</w:t>
      </w:r>
      <w:r w:rsidRPr="000C7D70">
        <w:rPr>
          <w:rFonts w:ascii="Arial" w:eastAsia="Calibri" w:hAnsi="Arial" w:cs="Arial"/>
          <w:i/>
          <w:lang w:eastAsia="en-US"/>
        </w:rPr>
        <w:t>o</w:t>
      </w:r>
      <w:r w:rsidRPr="000C7D70">
        <w:rPr>
          <w:rFonts w:ascii="Arial" w:eastAsia="Calibri" w:hAnsi="Arial" w:cs="Arial"/>
          <w:i/>
          <w:lang w:eastAsia="en-US"/>
        </w:rPr>
        <w:t>delle seiner FlexBox-Kofferaufbauten. Mit 500 Beschäftigten werden rund 52.000 Anhänger p.a. am Standort Gersthofen produziert – alles „Made in Germany“. Der Experte für Anh</w:t>
      </w:r>
      <w:r w:rsidRPr="000C7D70">
        <w:rPr>
          <w:rFonts w:ascii="Arial" w:eastAsia="Calibri" w:hAnsi="Arial" w:cs="Arial"/>
          <w:i/>
          <w:lang w:eastAsia="en-US"/>
        </w:rPr>
        <w:t>ä</w:t>
      </w:r>
      <w:r w:rsidRPr="000C7D70">
        <w:rPr>
          <w:rFonts w:ascii="Arial" w:eastAsia="Calibri" w:hAnsi="Arial" w:cs="Arial"/>
          <w:i/>
          <w:lang w:eastAsia="en-US"/>
        </w:rPr>
        <w:t>nger und Transportlösungen von 750 kg bis 50 t Gesamtg</w:t>
      </w:r>
      <w:r w:rsidRPr="000C7D70">
        <w:rPr>
          <w:rFonts w:ascii="Arial" w:eastAsia="Calibri" w:hAnsi="Arial" w:cs="Arial"/>
          <w:i/>
          <w:lang w:eastAsia="en-US"/>
        </w:rPr>
        <w:t>e</w:t>
      </w:r>
      <w:r w:rsidRPr="000C7D70">
        <w:rPr>
          <w:rFonts w:ascii="Arial" w:eastAsia="Calibri" w:hAnsi="Arial" w:cs="Arial"/>
          <w:i/>
          <w:lang w:eastAsia="en-US"/>
        </w:rPr>
        <w:t>wicht ist national und international tätig und fertigt auch So</w:t>
      </w:r>
      <w:r w:rsidRPr="000C7D70">
        <w:rPr>
          <w:rFonts w:ascii="Arial" w:eastAsia="Calibri" w:hAnsi="Arial" w:cs="Arial"/>
          <w:i/>
          <w:lang w:eastAsia="en-US"/>
        </w:rPr>
        <w:t>n</w:t>
      </w:r>
      <w:r w:rsidRPr="000C7D70">
        <w:rPr>
          <w:rFonts w:ascii="Arial" w:eastAsia="Calibri" w:hAnsi="Arial" w:cs="Arial"/>
          <w:i/>
          <w:lang w:eastAsia="en-US"/>
        </w:rPr>
        <w:t>der- und Speziallösungen. Über 500 Händler in Deutschland und 26 europäischen Ländern bieten kompetente Ansprec</w:t>
      </w:r>
      <w:r w:rsidRPr="000C7D70">
        <w:rPr>
          <w:rFonts w:ascii="Arial" w:eastAsia="Calibri" w:hAnsi="Arial" w:cs="Arial"/>
          <w:i/>
          <w:lang w:eastAsia="en-US"/>
        </w:rPr>
        <w:t>h</w:t>
      </w:r>
      <w:r w:rsidRPr="000C7D70">
        <w:rPr>
          <w:rFonts w:ascii="Arial" w:eastAsia="Calibri" w:hAnsi="Arial" w:cs="Arial"/>
          <w:i/>
          <w:lang w:eastAsia="en-US"/>
        </w:rPr>
        <w:t>partner direkt vor der Haustüre.</w:t>
      </w:r>
    </w:p>
    <w:p w:rsidR="00C764F3" w:rsidRPr="00295D81" w:rsidRDefault="00663618" w:rsidP="00663618">
      <w:pPr>
        <w:spacing w:line="360" w:lineRule="auto"/>
        <w:outlineLvl w:val="0"/>
        <w:rPr>
          <w:rFonts w:ascii="Arial" w:hAnsi="Arial" w:cs="Arial"/>
          <w:b/>
          <w:noProof/>
          <w:sz w:val="28"/>
          <w:szCs w:val="28"/>
        </w:rPr>
      </w:pPr>
      <w:r w:rsidRPr="000C7D70">
        <w:rPr>
          <w:rFonts w:ascii="Arial" w:eastAsia="Calibri" w:hAnsi="Arial" w:cs="Arial"/>
          <w:i/>
          <w:lang w:eastAsia="en-US"/>
        </w:rPr>
        <w:t xml:space="preserve">Besuchen Sie uns unter </w:t>
      </w:r>
      <w:r w:rsidRPr="000C7D70">
        <w:rPr>
          <w:rFonts w:ascii="Arial" w:eastAsia="Calibri" w:hAnsi="Arial" w:cs="Arial"/>
          <w:b/>
          <w:i/>
          <w:lang w:eastAsia="en-US"/>
        </w:rPr>
        <w:t>www.humbaur.com</w:t>
      </w:r>
    </w:p>
    <w:sectPr w:rsidR="00C764F3" w:rsidRPr="00295D81" w:rsidSect="00DF0881">
      <w:footerReference w:type="even" r:id="rId9"/>
      <w:footerReference w:type="default" r:id="rId10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88" w:rsidRDefault="00DB1B88">
      <w:r>
        <w:separator/>
      </w:r>
    </w:p>
  </w:endnote>
  <w:endnote w:type="continuationSeparator" w:id="0">
    <w:p w:rsidR="00DB1B88" w:rsidRDefault="00DB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950EA8" w:rsidP="00DF08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B6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2B6F" w:rsidRDefault="00592B6F" w:rsidP="00DF08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950EA8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592B6F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3618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592B6F" w:rsidRDefault="00592B6F" w:rsidP="00DF0881">
    <w:pPr>
      <w:pStyle w:val="Fuzeile"/>
      <w:ind w:right="360"/>
    </w:pPr>
  </w:p>
  <w:p w:rsidR="00592B6F" w:rsidRDefault="00592B6F" w:rsidP="00DF0881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88" w:rsidRDefault="00DB1B88">
      <w:r>
        <w:separator/>
      </w:r>
    </w:p>
  </w:footnote>
  <w:footnote w:type="continuationSeparator" w:id="0">
    <w:p w:rsidR="00DB1B88" w:rsidRDefault="00DB1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667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84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22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924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C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36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50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32D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2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0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383215"/>
    <w:multiLevelType w:val="hybridMultilevel"/>
    <w:tmpl w:val="05F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2930"/>
    <w:multiLevelType w:val="hybridMultilevel"/>
    <w:tmpl w:val="385C9D24"/>
    <w:lvl w:ilvl="0" w:tplc="6E0E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1B"/>
    <w:multiLevelType w:val="hybridMultilevel"/>
    <w:tmpl w:val="898C22A8"/>
    <w:lvl w:ilvl="0" w:tplc="680AA3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40DC"/>
    <w:multiLevelType w:val="hybridMultilevel"/>
    <w:tmpl w:val="FF8E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9C1"/>
    <w:multiLevelType w:val="hybridMultilevel"/>
    <w:tmpl w:val="B312604E"/>
    <w:lvl w:ilvl="0" w:tplc="90521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92684"/>
    <w:multiLevelType w:val="hybridMultilevel"/>
    <w:tmpl w:val="0AC68F10"/>
    <w:lvl w:ilvl="0" w:tplc="41C8F762">
      <w:start w:val="43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B07"/>
    <w:multiLevelType w:val="hybridMultilevel"/>
    <w:tmpl w:val="B6F8C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3168C"/>
    <w:multiLevelType w:val="hybridMultilevel"/>
    <w:tmpl w:val="480A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87629"/>
    <w:multiLevelType w:val="hybridMultilevel"/>
    <w:tmpl w:val="7A84B062"/>
    <w:lvl w:ilvl="0" w:tplc="2438FFB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A1760"/>
    <w:multiLevelType w:val="hybridMultilevel"/>
    <w:tmpl w:val="ECA6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F6BB8"/>
    <w:multiLevelType w:val="hybridMultilevel"/>
    <w:tmpl w:val="87EA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3580"/>
    <w:multiLevelType w:val="multilevel"/>
    <w:tmpl w:val="571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32ED"/>
    <w:multiLevelType w:val="hybridMultilevel"/>
    <w:tmpl w:val="BB8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7795"/>
    <w:multiLevelType w:val="hybridMultilevel"/>
    <w:tmpl w:val="1CA42CE8"/>
    <w:lvl w:ilvl="0" w:tplc="40B26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22DC"/>
    <w:multiLevelType w:val="hybridMultilevel"/>
    <w:tmpl w:val="F92C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50D"/>
    <w:multiLevelType w:val="hybridMultilevel"/>
    <w:tmpl w:val="DC541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0F71"/>
    <w:multiLevelType w:val="hybridMultilevel"/>
    <w:tmpl w:val="0526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2854"/>
    <w:multiLevelType w:val="hybridMultilevel"/>
    <w:tmpl w:val="04AA257A"/>
    <w:lvl w:ilvl="0" w:tplc="4F480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278"/>
    <w:multiLevelType w:val="hybridMultilevel"/>
    <w:tmpl w:val="DB8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B8C"/>
    <w:multiLevelType w:val="hybridMultilevel"/>
    <w:tmpl w:val="10F4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75C35"/>
    <w:multiLevelType w:val="hybridMultilevel"/>
    <w:tmpl w:val="FEB28CDC"/>
    <w:lvl w:ilvl="0" w:tplc="8B44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41871"/>
    <w:multiLevelType w:val="hybridMultilevel"/>
    <w:tmpl w:val="A730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1"/>
  </w:num>
  <w:num w:numId="15">
    <w:abstractNumId w:val="18"/>
  </w:num>
  <w:num w:numId="16">
    <w:abstractNumId w:val="27"/>
  </w:num>
  <w:num w:numId="17">
    <w:abstractNumId w:val="14"/>
  </w:num>
  <w:num w:numId="18">
    <w:abstractNumId w:val="17"/>
  </w:num>
  <w:num w:numId="19">
    <w:abstractNumId w:val="11"/>
  </w:num>
  <w:num w:numId="20">
    <w:abstractNumId w:val="29"/>
  </w:num>
  <w:num w:numId="21">
    <w:abstractNumId w:val="25"/>
  </w:num>
  <w:num w:numId="22">
    <w:abstractNumId w:val="26"/>
  </w:num>
  <w:num w:numId="23">
    <w:abstractNumId w:val="32"/>
  </w:num>
  <w:num w:numId="24">
    <w:abstractNumId w:val="23"/>
  </w:num>
  <w:num w:numId="25">
    <w:abstractNumId w:val="22"/>
  </w:num>
  <w:num w:numId="26">
    <w:abstractNumId w:val="24"/>
  </w:num>
  <w:num w:numId="27">
    <w:abstractNumId w:val="15"/>
  </w:num>
  <w:num w:numId="28">
    <w:abstractNumId w:val="31"/>
  </w:num>
  <w:num w:numId="29">
    <w:abstractNumId w:val="13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201E24"/>
    <w:rsid w:val="000058FF"/>
    <w:rsid w:val="000074F7"/>
    <w:rsid w:val="00010BF2"/>
    <w:rsid w:val="00016C74"/>
    <w:rsid w:val="00032092"/>
    <w:rsid w:val="000379D6"/>
    <w:rsid w:val="00037EB5"/>
    <w:rsid w:val="000400A9"/>
    <w:rsid w:val="0004091B"/>
    <w:rsid w:val="00044346"/>
    <w:rsid w:val="00051C4B"/>
    <w:rsid w:val="0005321F"/>
    <w:rsid w:val="00056CC8"/>
    <w:rsid w:val="000605D4"/>
    <w:rsid w:val="00060A10"/>
    <w:rsid w:val="00060CDF"/>
    <w:rsid w:val="0006397B"/>
    <w:rsid w:val="00070802"/>
    <w:rsid w:val="000753B7"/>
    <w:rsid w:val="00076584"/>
    <w:rsid w:val="00076748"/>
    <w:rsid w:val="00093901"/>
    <w:rsid w:val="000962D2"/>
    <w:rsid w:val="000A12A1"/>
    <w:rsid w:val="000A59F0"/>
    <w:rsid w:val="000A623D"/>
    <w:rsid w:val="000B0A6F"/>
    <w:rsid w:val="000B12C1"/>
    <w:rsid w:val="000B5797"/>
    <w:rsid w:val="000B5ADC"/>
    <w:rsid w:val="000B5B7E"/>
    <w:rsid w:val="000B6602"/>
    <w:rsid w:val="000B73E3"/>
    <w:rsid w:val="000C02CD"/>
    <w:rsid w:val="000C70D1"/>
    <w:rsid w:val="000D33FF"/>
    <w:rsid w:val="000D661E"/>
    <w:rsid w:val="000E398B"/>
    <w:rsid w:val="000F34F0"/>
    <w:rsid w:val="00100E64"/>
    <w:rsid w:val="00105FAC"/>
    <w:rsid w:val="00110B31"/>
    <w:rsid w:val="001114CB"/>
    <w:rsid w:val="00117B5E"/>
    <w:rsid w:val="00117D02"/>
    <w:rsid w:val="0012682A"/>
    <w:rsid w:val="00130356"/>
    <w:rsid w:val="00136571"/>
    <w:rsid w:val="001400F6"/>
    <w:rsid w:val="00147B96"/>
    <w:rsid w:val="00157EF8"/>
    <w:rsid w:val="0016013A"/>
    <w:rsid w:val="00162DC6"/>
    <w:rsid w:val="001631A3"/>
    <w:rsid w:val="00166CAD"/>
    <w:rsid w:val="00167762"/>
    <w:rsid w:val="00167EC8"/>
    <w:rsid w:val="0017028C"/>
    <w:rsid w:val="001719FC"/>
    <w:rsid w:val="00177831"/>
    <w:rsid w:val="00177EAC"/>
    <w:rsid w:val="00181D9C"/>
    <w:rsid w:val="00186F33"/>
    <w:rsid w:val="00192197"/>
    <w:rsid w:val="001965DB"/>
    <w:rsid w:val="0019668D"/>
    <w:rsid w:val="0019670B"/>
    <w:rsid w:val="001A0444"/>
    <w:rsid w:val="001A20B0"/>
    <w:rsid w:val="001A344C"/>
    <w:rsid w:val="001A449A"/>
    <w:rsid w:val="001B104E"/>
    <w:rsid w:val="001B438C"/>
    <w:rsid w:val="001D39CA"/>
    <w:rsid w:val="001D5559"/>
    <w:rsid w:val="001D5D0F"/>
    <w:rsid w:val="001E1169"/>
    <w:rsid w:val="001E513A"/>
    <w:rsid w:val="001F1493"/>
    <w:rsid w:val="00200DCF"/>
    <w:rsid w:val="00201E24"/>
    <w:rsid w:val="002022F4"/>
    <w:rsid w:val="00206A90"/>
    <w:rsid w:val="00210B0D"/>
    <w:rsid w:val="002175A4"/>
    <w:rsid w:val="00221FA6"/>
    <w:rsid w:val="0022252E"/>
    <w:rsid w:val="00222784"/>
    <w:rsid w:val="00223127"/>
    <w:rsid w:val="002233E6"/>
    <w:rsid w:val="00230858"/>
    <w:rsid w:val="00232CCF"/>
    <w:rsid w:val="0023630A"/>
    <w:rsid w:val="002448EA"/>
    <w:rsid w:val="002475E5"/>
    <w:rsid w:val="00251AFD"/>
    <w:rsid w:val="002602EE"/>
    <w:rsid w:val="002803B0"/>
    <w:rsid w:val="0028657E"/>
    <w:rsid w:val="002867BC"/>
    <w:rsid w:val="00291140"/>
    <w:rsid w:val="00291928"/>
    <w:rsid w:val="00295851"/>
    <w:rsid w:val="00295D81"/>
    <w:rsid w:val="002A7D71"/>
    <w:rsid w:val="002B1839"/>
    <w:rsid w:val="002B1ACA"/>
    <w:rsid w:val="002B3897"/>
    <w:rsid w:val="002B4323"/>
    <w:rsid w:val="002B75C2"/>
    <w:rsid w:val="002D6C1D"/>
    <w:rsid w:val="002E3048"/>
    <w:rsid w:val="002F13B4"/>
    <w:rsid w:val="002F5205"/>
    <w:rsid w:val="0030018E"/>
    <w:rsid w:val="00310A8C"/>
    <w:rsid w:val="00310C25"/>
    <w:rsid w:val="003159CE"/>
    <w:rsid w:val="00315F14"/>
    <w:rsid w:val="00324DA3"/>
    <w:rsid w:val="00326B1D"/>
    <w:rsid w:val="00330134"/>
    <w:rsid w:val="00330414"/>
    <w:rsid w:val="0033184D"/>
    <w:rsid w:val="00334007"/>
    <w:rsid w:val="00347CFE"/>
    <w:rsid w:val="00355BFA"/>
    <w:rsid w:val="0035709D"/>
    <w:rsid w:val="0036106F"/>
    <w:rsid w:val="003624AA"/>
    <w:rsid w:val="003644AA"/>
    <w:rsid w:val="003659DB"/>
    <w:rsid w:val="00377693"/>
    <w:rsid w:val="00380507"/>
    <w:rsid w:val="003844CE"/>
    <w:rsid w:val="003940A4"/>
    <w:rsid w:val="00394A89"/>
    <w:rsid w:val="00395722"/>
    <w:rsid w:val="00396554"/>
    <w:rsid w:val="00397B4C"/>
    <w:rsid w:val="003A31D2"/>
    <w:rsid w:val="003A390B"/>
    <w:rsid w:val="003A491A"/>
    <w:rsid w:val="003A5C1A"/>
    <w:rsid w:val="003A5DEF"/>
    <w:rsid w:val="003B4185"/>
    <w:rsid w:val="003C0AB6"/>
    <w:rsid w:val="003C167B"/>
    <w:rsid w:val="003C3F50"/>
    <w:rsid w:val="003C4A50"/>
    <w:rsid w:val="003C77D5"/>
    <w:rsid w:val="003D4897"/>
    <w:rsid w:val="003D6B4F"/>
    <w:rsid w:val="003D6D3E"/>
    <w:rsid w:val="003E0D6B"/>
    <w:rsid w:val="003E1D42"/>
    <w:rsid w:val="003F2201"/>
    <w:rsid w:val="003F2A8A"/>
    <w:rsid w:val="003F4238"/>
    <w:rsid w:val="003F7F87"/>
    <w:rsid w:val="00400F10"/>
    <w:rsid w:val="0040333E"/>
    <w:rsid w:val="00404654"/>
    <w:rsid w:val="004065F3"/>
    <w:rsid w:val="00406E30"/>
    <w:rsid w:val="004113F2"/>
    <w:rsid w:val="004173A6"/>
    <w:rsid w:val="00417BD8"/>
    <w:rsid w:val="00431562"/>
    <w:rsid w:val="00433254"/>
    <w:rsid w:val="00434858"/>
    <w:rsid w:val="00436978"/>
    <w:rsid w:val="004378E0"/>
    <w:rsid w:val="0044103D"/>
    <w:rsid w:val="00447C6C"/>
    <w:rsid w:val="00464D3F"/>
    <w:rsid w:val="004826B9"/>
    <w:rsid w:val="00485AEE"/>
    <w:rsid w:val="00492C87"/>
    <w:rsid w:val="004935C1"/>
    <w:rsid w:val="0049535D"/>
    <w:rsid w:val="00495947"/>
    <w:rsid w:val="0049694A"/>
    <w:rsid w:val="00497906"/>
    <w:rsid w:val="004A145E"/>
    <w:rsid w:val="004A5DAB"/>
    <w:rsid w:val="004B1FC0"/>
    <w:rsid w:val="004B6A91"/>
    <w:rsid w:val="004C1EAD"/>
    <w:rsid w:val="004C5B7B"/>
    <w:rsid w:val="004D0526"/>
    <w:rsid w:val="004E314A"/>
    <w:rsid w:val="004E6CF1"/>
    <w:rsid w:val="004F04B1"/>
    <w:rsid w:val="004F2BD3"/>
    <w:rsid w:val="004F3394"/>
    <w:rsid w:val="004F4960"/>
    <w:rsid w:val="00503310"/>
    <w:rsid w:val="0051001B"/>
    <w:rsid w:val="005207A1"/>
    <w:rsid w:val="00521A31"/>
    <w:rsid w:val="00522683"/>
    <w:rsid w:val="005228C5"/>
    <w:rsid w:val="00534059"/>
    <w:rsid w:val="0053458A"/>
    <w:rsid w:val="00534B87"/>
    <w:rsid w:val="00535171"/>
    <w:rsid w:val="005421BA"/>
    <w:rsid w:val="00545C9B"/>
    <w:rsid w:val="00555F92"/>
    <w:rsid w:val="0056250C"/>
    <w:rsid w:val="00562CF8"/>
    <w:rsid w:val="00565700"/>
    <w:rsid w:val="0056763C"/>
    <w:rsid w:val="00584629"/>
    <w:rsid w:val="0059048F"/>
    <w:rsid w:val="00591BBB"/>
    <w:rsid w:val="00592237"/>
    <w:rsid w:val="00592B6F"/>
    <w:rsid w:val="00593D6A"/>
    <w:rsid w:val="005A15DA"/>
    <w:rsid w:val="005A31D7"/>
    <w:rsid w:val="005B069A"/>
    <w:rsid w:val="005B06F7"/>
    <w:rsid w:val="005B1252"/>
    <w:rsid w:val="005B1B5C"/>
    <w:rsid w:val="005C3446"/>
    <w:rsid w:val="005D1E32"/>
    <w:rsid w:val="005D2A45"/>
    <w:rsid w:val="005D4CC1"/>
    <w:rsid w:val="005D79A8"/>
    <w:rsid w:val="005D7D33"/>
    <w:rsid w:val="005E1889"/>
    <w:rsid w:val="005E5F62"/>
    <w:rsid w:val="005E6DEE"/>
    <w:rsid w:val="005F0C88"/>
    <w:rsid w:val="005F17B0"/>
    <w:rsid w:val="005F1E6A"/>
    <w:rsid w:val="005F3481"/>
    <w:rsid w:val="005F6E13"/>
    <w:rsid w:val="00601AC5"/>
    <w:rsid w:val="00605C01"/>
    <w:rsid w:val="0061579B"/>
    <w:rsid w:val="00616356"/>
    <w:rsid w:val="00623AE4"/>
    <w:rsid w:val="00624409"/>
    <w:rsid w:val="006310D1"/>
    <w:rsid w:val="006346F7"/>
    <w:rsid w:val="0063529A"/>
    <w:rsid w:val="00635EF8"/>
    <w:rsid w:val="006403F9"/>
    <w:rsid w:val="00646EC5"/>
    <w:rsid w:val="0064747B"/>
    <w:rsid w:val="00647E5E"/>
    <w:rsid w:val="00652BBE"/>
    <w:rsid w:val="00663618"/>
    <w:rsid w:val="00670D12"/>
    <w:rsid w:val="006812FC"/>
    <w:rsid w:val="00681B0C"/>
    <w:rsid w:val="006820C9"/>
    <w:rsid w:val="00684BB1"/>
    <w:rsid w:val="00685599"/>
    <w:rsid w:val="006914FB"/>
    <w:rsid w:val="006916E5"/>
    <w:rsid w:val="0069357F"/>
    <w:rsid w:val="00697D6C"/>
    <w:rsid w:val="006A1C36"/>
    <w:rsid w:val="006A1EDF"/>
    <w:rsid w:val="006A3F6B"/>
    <w:rsid w:val="006A4328"/>
    <w:rsid w:val="006A45BD"/>
    <w:rsid w:val="006B17EA"/>
    <w:rsid w:val="006B62A5"/>
    <w:rsid w:val="006B737F"/>
    <w:rsid w:val="006C0E4A"/>
    <w:rsid w:val="006C1286"/>
    <w:rsid w:val="006C4A8C"/>
    <w:rsid w:val="006C737C"/>
    <w:rsid w:val="006D6067"/>
    <w:rsid w:val="006F78D5"/>
    <w:rsid w:val="00700132"/>
    <w:rsid w:val="007012DC"/>
    <w:rsid w:val="00701F2B"/>
    <w:rsid w:val="00704358"/>
    <w:rsid w:val="007044CC"/>
    <w:rsid w:val="00705CD8"/>
    <w:rsid w:val="00706103"/>
    <w:rsid w:val="0070794E"/>
    <w:rsid w:val="00710315"/>
    <w:rsid w:val="00714D13"/>
    <w:rsid w:val="007150B2"/>
    <w:rsid w:val="007228F0"/>
    <w:rsid w:val="00733C73"/>
    <w:rsid w:val="00735EFF"/>
    <w:rsid w:val="00736BCD"/>
    <w:rsid w:val="007543F4"/>
    <w:rsid w:val="00756F45"/>
    <w:rsid w:val="00762443"/>
    <w:rsid w:val="00763209"/>
    <w:rsid w:val="00763625"/>
    <w:rsid w:val="007663BA"/>
    <w:rsid w:val="00774B3E"/>
    <w:rsid w:val="00775F5E"/>
    <w:rsid w:val="00776B30"/>
    <w:rsid w:val="00796033"/>
    <w:rsid w:val="007B1FB6"/>
    <w:rsid w:val="007B3576"/>
    <w:rsid w:val="007C4BC3"/>
    <w:rsid w:val="007C4DD4"/>
    <w:rsid w:val="007C5B99"/>
    <w:rsid w:val="007D377F"/>
    <w:rsid w:val="007D3B67"/>
    <w:rsid w:val="007D5DA3"/>
    <w:rsid w:val="007D7635"/>
    <w:rsid w:val="007E6EA1"/>
    <w:rsid w:val="007F480F"/>
    <w:rsid w:val="008028CE"/>
    <w:rsid w:val="00805219"/>
    <w:rsid w:val="00811A5F"/>
    <w:rsid w:val="00817B24"/>
    <w:rsid w:val="00822704"/>
    <w:rsid w:val="008275A5"/>
    <w:rsid w:val="0083395C"/>
    <w:rsid w:val="0084109F"/>
    <w:rsid w:val="00842DD8"/>
    <w:rsid w:val="00851778"/>
    <w:rsid w:val="00854480"/>
    <w:rsid w:val="00855BD0"/>
    <w:rsid w:val="00855CA0"/>
    <w:rsid w:val="008610CB"/>
    <w:rsid w:val="00863A79"/>
    <w:rsid w:val="00863F02"/>
    <w:rsid w:val="00870F04"/>
    <w:rsid w:val="008724A0"/>
    <w:rsid w:val="00874592"/>
    <w:rsid w:val="008745CA"/>
    <w:rsid w:val="008753D1"/>
    <w:rsid w:val="00882E55"/>
    <w:rsid w:val="0088523E"/>
    <w:rsid w:val="00892DBD"/>
    <w:rsid w:val="008976E9"/>
    <w:rsid w:val="00897B46"/>
    <w:rsid w:val="008A0185"/>
    <w:rsid w:val="008A4EF6"/>
    <w:rsid w:val="008A4F1A"/>
    <w:rsid w:val="008B2AAE"/>
    <w:rsid w:val="008B2D70"/>
    <w:rsid w:val="008B3022"/>
    <w:rsid w:val="008B35A6"/>
    <w:rsid w:val="008C6E32"/>
    <w:rsid w:val="008C7B21"/>
    <w:rsid w:val="008D187D"/>
    <w:rsid w:val="008D46B6"/>
    <w:rsid w:val="008E06F8"/>
    <w:rsid w:val="008E41B6"/>
    <w:rsid w:val="008E4FD1"/>
    <w:rsid w:val="008E67A5"/>
    <w:rsid w:val="008E6E1A"/>
    <w:rsid w:val="008E7066"/>
    <w:rsid w:val="008E77B1"/>
    <w:rsid w:val="008F3A98"/>
    <w:rsid w:val="008F534B"/>
    <w:rsid w:val="00903DF7"/>
    <w:rsid w:val="00906449"/>
    <w:rsid w:val="00926D94"/>
    <w:rsid w:val="00927A6F"/>
    <w:rsid w:val="00936B8E"/>
    <w:rsid w:val="00940919"/>
    <w:rsid w:val="00946785"/>
    <w:rsid w:val="00950EA8"/>
    <w:rsid w:val="00966537"/>
    <w:rsid w:val="009703E3"/>
    <w:rsid w:val="0097083E"/>
    <w:rsid w:val="009815F4"/>
    <w:rsid w:val="009866F1"/>
    <w:rsid w:val="00990F78"/>
    <w:rsid w:val="00996B5D"/>
    <w:rsid w:val="009A0066"/>
    <w:rsid w:val="009A522D"/>
    <w:rsid w:val="009B0B45"/>
    <w:rsid w:val="009B4A28"/>
    <w:rsid w:val="009B7F33"/>
    <w:rsid w:val="009C0C4C"/>
    <w:rsid w:val="009C2CFE"/>
    <w:rsid w:val="009D01FA"/>
    <w:rsid w:val="009D3796"/>
    <w:rsid w:val="009D51ED"/>
    <w:rsid w:val="009E3E45"/>
    <w:rsid w:val="009E42A9"/>
    <w:rsid w:val="009E4F4A"/>
    <w:rsid w:val="009F7790"/>
    <w:rsid w:val="00A005E7"/>
    <w:rsid w:val="00A0181B"/>
    <w:rsid w:val="00A04913"/>
    <w:rsid w:val="00A10CA0"/>
    <w:rsid w:val="00A2504A"/>
    <w:rsid w:val="00A30C52"/>
    <w:rsid w:val="00A31545"/>
    <w:rsid w:val="00A31BF7"/>
    <w:rsid w:val="00A33333"/>
    <w:rsid w:val="00A33B3A"/>
    <w:rsid w:val="00A35290"/>
    <w:rsid w:val="00A403C8"/>
    <w:rsid w:val="00A4282D"/>
    <w:rsid w:val="00A44394"/>
    <w:rsid w:val="00A472CE"/>
    <w:rsid w:val="00A53194"/>
    <w:rsid w:val="00A604E3"/>
    <w:rsid w:val="00A605BA"/>
    <w:rsid w:val="00A62AF0"/>
    <w:rsid w:val="00A638C6"/>
    <w:rsid w:val="00A63DDB"/>
    <w:rsid w:val="00A649E4"/>
    <w:rsid w:val="00A65D37"/>
    <w:rsid w:val="00A6686E"/>
    <w:rsid w:val="00A72A6C"/>
    <w:rsid w:val="00A73FE2"/>
    <w:rsid w:val="00A7744B"/>
    <w:rsid w:val="00A80AA8"/>
    <w:rsid w:val="00A82D91"/>
    <w:rsid w:val="00A83D10"/>
    <w:rsid w:val="00A85BE0"/>
    <w:rsid w:val="00A86065"/>
    <w:rsid w:val="00A87ED7"/>
    <w:rsid w:val="00A91120"/>
    <w:rsid w:val="00A94006"/>
    <w:rsid w:val="00A97AA9"/>
    <w:rsid w:val="00AA5E91"/>
    <w:rsid w:val="00AB173E"/>
    <w:rsid w:val="00AB63DC"/>
    <w:rsid w:val="00AC0306"/>
    <w:rsid w:val="00AC18CC"/>
    <w:rsid w:val="00AC700B"/>
    <w:rsid w:val="00AD2586"/>
    <w:rsid w:val="00AD5A62"/>
    <w:rsid w:val="00AD6A0D"/>
    <w:rsid w:val="00AE1A6E"/>
    <w:rsid w:val="00AE441B"/>
    <w:rsid w:val="00AE4F36"/>
    <w:rsid w:val="00AF3554"/>
    <w:rsid w:val="00AF4996"/>
    <w:rsid w:val="00B03C3A"/>
    <w:rsid w:val="00B05E7E"/>
    <w:rsid w:val="00B07A3D"/>
    <w:rsid w:val="00B07AAB"/>
    <w:rsid w:val="00B11734"/>
    <w:rsid w:val="00B17C40"/>
    <w:rsid w:val="00B24FD2"/>
    <w:rsid w:val="00B27890"/>
    <w:rsid w:val="00B30C9A"/>
    <w:rsid w:val="00B322C1"/>
    <w:rsid w:val="00B33E92"/>
    <w:rsid w:val="00B40F41"/>
    <w:rsid w:val="00B41C59"/>
    <w:rsid w:val="00B442D3"/>
    <w:rsid w:val="00B52472"/>
    <w:rsid w:val="00B5278F"/>
    <w:rsid w:val="00B55722"/>
    <w:rsid w:val="00B65528"/>
    <w:rsid w:val="00B65F03"/>
    <w:rsid w:val="00B6681B"/>
    <w:rsid w:val="00B77405"/>
    <w:rsid w:val="00B83445"/>
    <w:rsid w:val="00B86249"/>
    <w:rsid w:val="00BA24A0"/>
    <w:rsid w:val="00BA4632"/>
    <w:rsid w:val="00BC0618"/>
    <w:rsid w:val="00BD259C"/>
    <w:rsid w:val="00BD4B70"/>
    <w:rsid w:val="00BE1984"/>
    <w:rsid w:val="00BE2A7E"/>
    <w:rsid w:val="00BE3CF6"/>
    <w:rsid w:val="00BE732A"/>
    <w:rsid w:val="00BF06FC"/>
    <w:rsid w:val="00C00269"/>
    <w:rsid w:val="00C040E1"/>
    <w:rsid w:val="00C0751E"/>
    <w:rsid w:val="00C11984"/>
    <w:rsid w:val="00C12C6F"/>
    <w:rsid w:val="00C14B1E"/>
    <w:rsid w:val="00C16241"/>
    <w:rsid w:val="00C1640F"/>
    <w:rsid w:val="00C200A6"/>
    <w:rsid w:val="00C22784"/>
    <w:rsid w:val="00C27A61"/>
    <w:rsid w:val="00C37E67"/>
    <w:rsid w:val="00C4250E"/>
    <w:rsid w:val="00C56E47"/>
    <w:rsid w:val="00C6032A"/>
    <w:rsid w:val="00C65D31"/>
    <w:rsid w:val="00C704C0"/>
    <w:rsid w:val="00C705EB"/>
    <w:rsid w:val="00C76048"/>
    <w:rsid w:val="00C764F3"/>
    <w:rsid w:val="00C85474"/>
    <w:rsid w:val="00C9061C"/>
    <w:rsid w:val="00C91012"/>
    <w:rsid w:val="00C91F4D"/>
    <w:rsid w:val="00C92E2F"/>
    <w:rsid w:val="00C97F07"/>
    <w:rsid w:val="00CC1A79"/>
    <w:rsid w:val="00CC20CD"/>
    <w:rsid w:val="00CE52DD"/>
    <w:rsid w:val="00CE74DE"/>
    <w:rsid w:val="00CF0964"/>
    <w:rsid w:val="00CF3238"/>
    <w:rsid w:val="00D0345E"/>
    <w:rsid w:val="00D04069"/>
    <w:rsid w:val="00D07C75"/>
    <w:rsid w:val="00D07DBB"/>
    <w:rsid w:val="00D07F7A"/>
    <w:rsid w:val="00D12ECF"/>
    <w:rsid w:val="00D257B5"/>
    <w:rsid w:val="00D31935"/>
    <w:rsid w:val="00D31A21"/>
    <w:rsid w:val="00D36030"/>
    <w:rsid w:val="00D411E8"/>
    <w:rsid w:val="00D43BF8"/>
    <w:rsid w:val="00D47750"/>
    <w:rsid w:val="00D47B1B"/>
    <w:rsid w:val="00D52C05"/>
    <w:rsid w:val="00D54C15"/>
    <w:rsid w:val="00D630D7"/>
    <w:rsid w:val="00D662F4"/>
    <w:rsid w:val="00D809EA"/>
    <w:rsid w:val="00D8724D"/>
    <w:rsid w:val="00D91FD3"/>
    <w:rsid w:val="00D9284C"/>
    <w:rsid w:val="00D956F6"/>
    <w:rsid w:val="00DA239B"/>
    <w:rsid w:val="00DA3C3E"/>
    <w:rsid w:val="00DA6115"/>
    <w:rsid w:val="00DB1B88"/>
    <w:rsid w:val="00DC0F6C"/>
    <w:rsid w:val="00DC595E"/>
    <w:rsid w:val="00DD7FFC"/>
    <w:rsid w:val="00DE0993"/>
    <w:rsid w:val="00DE6F7B"/>
    <w:rsid w:val="00DF0881"/>
    <w:rsid w:val="00DF2C73"/>
    <w:rsid w:val="00E00691"/>
    <w:rsid w:val="00E03F8B"/>
    <w:rsid w:val="00E07EF7"/>
    <w:rsid w:val="00E11063"/>
    <w:rsid w:val="00E116BB"/>
    <w:rsid w:val="00E13D03"/>
    <w:rsid w:val="00E17057"/>
    <w:rsid w:val="00E23726"/>
    <w:rsid w:val="00E23AE9"/>
    <w:rsid w:val="00E25306"/>
    <w:rsid w:val="00E33193"/>
    <w:rsid w:val="00E35974"/>
    <w:rsid w:val="00E35A21"/>
    <w:rsid w:val="00E3721E"/>
    <w:rsid w:val="00E51C53"/>
    <w:rsid w:val="00E51F7E"/>
    <w:rsid w:val="00E55970"/>
    <w:rsid w:val="00E5765E"/>
    <w:rsid w:val="00E63F59"/>
    <w:rsid w:val="00E648D6"/>
    <w:rsid w:val="00E77A6D"/>
    <w:rsid w:val="00E868ED"/>
    <w:rsid w:val="00E901EF"/>
    <w:rsid w:val="00E9651A"/>
    <w:rsid w:val="00EA0B86"/>
    <w:rsid w:val="00EA2019"/>
    <w:rsid w:val="00EA63A9"/>
    <w:rsid w:val="00EB753B"/>
    <w:rsid w:val="00EB7A0B"/>
    <w:rsid w:val="00ED432E"/>
    <w:rsid w:val="00ED46A1"/>
    <w:rsid w:val="00ED52BC"/>
    <w:rsid w:val="00ED727B"/>
    <w:rsid w:val="00EE46E0"/>
    <w:rsid w:val="00EE6028"/>
    <w:rsid w:val="00EF429B"/>
    <w:rsid w:val="00EF79C9"/>
    <w:rsid w:val="00F00B0B"/>
    <w:rsid w:val="00F00DA1"/>
    <w:rsid w:val="00F03802"/>
    <w:rsid w:val="00F04B00"/>
    <w:rsid w:val="00F0678D"/>
    <w:rsid w:val="00F07172"/>
    <w:rsid w:val="00F1092B"/>
    <w:rsid w:val="00F10E7D"/>
    <w:rsid w:val="00F165F9"/>
    <w:rsid w:val="00F224A7"/>
    <w:rsid w:val="00F24DDA"/>
    <w:rsid w:val="00F311C5"/>
    <w:rsid w:val="00F32C6B"/>
    <w:rsid w:val="00F33A65"/>
    <w:rsid w:val="00F351CD"/>
    <w:rsid w:val="00F370E4"/>
    <w:rsid w:val="00F44443"/>
    <w:rsid w:val="00F5754A"/>
    <w:rsid w:val="00F627D5"/>
    <w:rsid w:val="00F648A3"/>
    <w:rsid w:val="00F663C7"/>
    <w:rsid w:val="00F67FDE"/>
    <w:rsid w:val="00F73590"/>
    <w:rsid w:val="00F80192"/>
    <w:rsid w:val="00F80F27"/>
    <w:rsid w:val="00F87AC1"/>
    <w:rsid w:val="00F94F0B"/>
    <w:rsid w:val="00FA2412"/>
    <w:rsid w:val="00FA3EA9"/>
    <w:rsid w:val="00FA7018"/>
    <w:rsid w:val="00FB26CA"/>
    <w:rsid w:val="00FC0401"/>
    <w:rsid w:val="00FD2282"/>
    <w:rsid w:val="00FD5B2D"/>
    <w:rsid w:val="00FE060C"/>
    <w:rsid w:val="00FE624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3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3F2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113F2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1E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">
    <w:name w:val="Body Text"/>
    <w:basedOn w:val="Standard"/>
    <w:rsid w:val="00F96899"/>
    <w:rPr>
      <w:rFonts w:ascii="Arial" w:hAnsi="Arial"/>
      <w:sz w:val="12"/>
      <w:szCs w:val="20"/>
    </w:rPr>
  </w:style>
  <w:style w:type="paragraph" w:styleId="Textkrper2">
    <w:name w:val="Body Text 2"/>
    <w:basedOn w:val="Standard"/>
    <w:rsid w:val="00F96899"/>
    <w:rPr>
      <w:rFonts w:ascii="Arial" w:hAnsi="Arial"/>
      <w:sz w:val="16"/>
      <w:szCs w:val="20"/>
    </w:rPr>
  </w:style>
  <w:style w:type="character" w:styleId="Hyperlink">
    <w:name w:val="Hyperlink"/>
    <w:rsid w:val="00F96899"/>
    <w:rPr>
      <w:color w:val="0000FF"/>
      <w:u w:val="single"/>
    </w:rPr>
  </w:style>
  <w:style w:type="paragraph" w:styleId="Sprechblasentext">
    <w:name w:val="Balloon Text"/>
    <w:basedOn w:val="Standard"/>
    <w:semiHidden/>
    <w:rsid w:val="00A310F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34555"/>
    <w:rPr>
      <w:b/>
      <w:bCs/>
    </w:rPr>
  </w:style>
  <w:style w:type="paragraph" w:styleId="Fuzeile">
    <w:name w:val="footer"/>
    <w:basedOn w:val="Standard"/>
    <w:link w:val="FuzeileZchn"/>
    <w:rsid w:val="00D95C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5C83"/>
  </w:style>
  <w:style w:type="paragraph" w:styleId="Dokumentstruktur">
    <w:name w:val="Document Map"/>
    <w:basedOn w:val="Standard"/>
    <w:semiHidden/>
    <w:rsid w:val="00186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D649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9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9DB"/>
  </w:style>
  <w:style w:type="paragraph" w:styleId="Kommentarthema">
    <w:name w:val="annotation subject"/>
    <w:basedOn w:val="Kommentartext"/>
    <w:next w:val="Kommentartext"/>
    <w:link w:val="KommentarthemaZchn"/>
    <w:rsid w:val="00D649DB"/>
    <w:rPr>
      <w:b/>
      <w:bCs/>
    </w:rPr>
  </w:style>
  <w:style w:type="character" w:customStyle="1" w:styleId="KommentarthemaZchn">
    <w:name w:val="Kommentarthema Zchn"/>
    <w:link w:val="Kommentarthema"/>
    <w:rsid w:val="00D649DB"/>
    <w:rPr>
      <w:b/>
      <w:bCs/>
    </w:rPr>
  </w:style>
  <w:style w:type="paragraph" w:styleId="berarbeitung">
    <w:name w:val="Revision"/>
    <w:hidden/>
    <w:uiPriority w:val="99"/>
    <w:semiHidden/>
    <w:rsid w:val="00CB225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52793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B41C59"/>
    <w:pPr>
      <w:spacing w:line="336" w:lineRule="auto"/>
    </w:pPr>
    <w:rPr>
      <w:sz w:val="9"/>
      <w:szCs w:val="9"/>
    </w:rPr>
  </w:style>
  <w:style w:type="paragraph" w:customStyle="1" w:styleId="Default">
    <w:name w:val="Default"/>
    <w:rsid w:val="0051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113F2"/>
    <w:rPr>
      <w:rFonts w:ascii="Arial" w:hAnsi="Arial"/>
      <w:b/>
      <w:bCs/>
      <w:sz w:val="27"/>
      <w:szCs w:val="27"/>
    </w:rPr>
  </w:style>
  <w:style w:type="character" w:customStyle="1" w:styleId="berschrift2Zchn">
    <w:name w:val="Überschrift 2 Zchn"/>
    <w:link w:val="berschrift2"/>
    <w:uiPriority w:val="9"/>
    <w:rsid w:val="004113F2"/>
    <w:rPr>
      <w:rFonts w:ascii="Arial" w:hAnsi="Arial"/>
      <w:b/>
      <w:bCs/>
      <w:iCs/>
      <w:sz w:val="28"/>
      <w:szCs w:val="28"/>
    </w:rPr>
  </w:style>
  <w:style w:type="paragraph" w:customStyle="1" w:styleId="bodytext">
    <w:name w:val="bodytext"/>
    <w:basedOn w:val="Standard"/>
    <w:rsid w:val="00DE6F7B"/>
    <w:pPr>
      <w:spacing w:before="100" w:beforeAutospacing="1" w:after="100" w:afterAutospacing="1"/>
    </w:pPr>
  </w:style>
  <w:style w:type="paragraph" w:styleId="KeinLeerraum">
    <w:name w:val="No Spacing"/>
    <w:basedOn w:val="Standard"/>
    <w:uiPriority w:val="1"/>
    <w:qFormat/>
    <w:rsid w:val="00623AE4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3E1D42"/>
    <w:pPr>
      <w:ind w:left="708"/>
    </w:pPr>
  </w:style>
  <w:style w:type="character" w:customStyle="1" w:styleId="KopfzeileZchn">
    <w:name w:val="Kopfzeile Zchn"/>
    <w:link w:val="Kopfzeile"/>
    <w:rsid w:val="00380507"/>
    <w:rPr>
      <w:sz w:val="22"/>
    </w:rPr>
  </w:style>
  <w:style w:type="character" w:customStyle="1" w:styleId="FuzeileZchn">
    <w:name w:val="Fußzeile Zchn"/>
    <w:link w:val="Fuzeile"/>
    <w:rsid w:val="00166CAD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05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3F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8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6553-98AE-4A74-8726-86BC4FBE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Humbaur Pressemitteilung</vt:lpstr>
    </vt:vector>
  </TitlesOfParts>
  <Company>Humbaur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Humbaur Pressemitteilung</dc:title>
  <dc:creator>Monika Niederreiner</dc:creator>
  <cp:lastModifiedBy>Ulrich Simon</cp:lastModifiedBy>
  <cp:revision>3</cp:revision>
  <cp:lastPrinted>2017-03-03T07:10:00Z</cp:lastPrinted>
  <dcterms:created xsi:type="dcterms:W3CDTF">2018-09-10T08:11:00Z</dcterms:created>
  <dcterms:modified xsi:type="dcterms:W3CDTF">2018-09-17T05:54:00Z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